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422" w:tblpY="678"/>
        <w:tblOverlap w:val="never"/>
        <w:tblW w:w="14417" w:type="dxa"/>
        <w:tblInd w:w="0" w:type="dxa"/>
        <w:tblLayout w:type="fixed"/>
        <w:tblCellMar>
          <w:top w:w="0" w:type="dxa"/>
          <w:left w:w="108" w:type="dxa"/>
          <w:bottom w:w="0" w:type="dxa"/>
          <w:right w:w="108" w:type="dxa"/>
        </w:tblCellMar>
      </w:tblPr>
      <w:tblGrid>
        <w:gridCol w:w="1080"/>
        <w:gridCol w:w="2240"/>
        <w:gridCol w:w="1520"/>
        <w:gridCol w:w="1080"/>
        <w:gridCol w:w="1080"/>
        <w:gridCol w:w="3643"/>
        <w:gridCol w:w="3774"/>
      </w:tblGrid>
      <w:tr>
        <w:tblPrEx>
          <w:tblCellMar>
            <w:top w:w="0" w:type="dxa"/>
            <w:left w:w="108" w:type="dxa"/>
            <w:bottom w:w="0" w:type="dxa"/>
            <w:right w:w="108" w:type="dxa"/>
          </w:tblCellMar>
        </w:tblPrEx>
        <w:trPr>
          <w:trHeight w:val="1730" w:hRule="atLeast"/>
        </w:trPr>
        <w:tc>
          <w:tcPr>
            <w:tcW w:w="14417" w:type="dxa"/>
            <w:gridSpan w:val="7"/>
            <w:tcBorders>
              <w:top w:val="nil"/>
              <w:left w:val="nil"/>
              <w:bottom w:val="nil"/>
              <w:right w:val="nil"/>
            </w:tcBorders>
            <w:shd w:val="clear" w:color="auto" w:fill="auto"/>
            <w:vAlign w:val="center"/>
          </w:tcPr>
          <w:p>
            <w:pPr>
              <w:widowControl/>
              <w:tabs>
                <w:tab w:val="left" w:pos="2230"/>
                <w:tab w:val="center" w:pos="6730"/>
              </w:tabs>
              <w:spacing w:line="640" w:lineRule="exact"/>
              <w:jc w:val="left"/>
              <w:rPr>
                <w:rFonts w:ascii="宋体" w:hAnsi="宋体" w:cs="宋体"/>
                <w:b/>
                <w:bCs/>
                <w:color w:val="000000"/>
                <w:kern w:val="0"/>
                <w:sz w:val="48"/>
                <w:szCs w:val="48"/>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bookmarkStart w:id="0" w:name="_GoBack"/>
            <w:bookmarkEnd w:id="0"/>
            <w:r>
              <w:rPr>
                <w:rFonts w:hint="eastAsia" w:ascii="宋体" w:hAnsi="宋体" w:cs="宋体"/>
                <w:b/>
                <w:bCs/>
                <w:color w:val="000000"/>
                <w:kern w:val="0"/>
                <w:sz w:val="48"/>
                <w:szCs w:val="48"/>
              </w:rPr>
              <w:tab/>
            </w:r>
          </w:p>
          <w:p>
            <w:pPr>
              <w:widowControl/>
              <w:tabs>
                <w:tab w:val="left" w:pos="2230"/>
                <w:tab w:val="center" w:pos="6730"/>
              </w:tabs>
              <w:spacing w:line="640" w:lineRule="exact"/>
              <w:jc w:val="left"/>
              <w:rPr>
                <w:rFonts w:ascii="方正小标宋简体" w:hAnsi="方正小标宋简体" w:eastAsia="方正小标宋简体" w:cs="方正小标宋简体"/>
                <w:b/>
                <w:bCs/>
                <w:color w:val="000000"/>
                <w:kern w:val="0"/>
                <w:sz w:val="44"/>
                <w:szCs w:val="44"/>
              </w:rPr>
            </w:pPr>
            <w:r>
              <w:rPr>
                <w:rFonts w:hint="eastAsia" w:ascii="宋体" w:hAnsi="宋体" w:cs="宋体"/>
                <w:b/>
                <w:bCs/>
                <w:color w:val="000000"/>
                <w:kern w:val="0"/>
                <w:sz w:val="48"/>
                <w:szCs w:val="48"/>
              </w:rPr>
              <w:tab/>
            </w:r>
            <w:r>
              <w:rPr>
                <w:rFonts w:hint="eastAsia" w:ascii="方正小标宋简体" w:hAnsi="方正小标宋简体" w:eastAsia="方正小标宋简体" w:cs="方正小标宋简体"/>
                <w:b/>
                <w:bCs/>
                <w:color w:val="000000"/>
                <w:kern w:val="0"/>
                <w:sz w:val="44"/>
                <w:szCs w:val="44"/>
              </w:rPr>
              <w:t>2022年非本市户籍适龄儿童少年在顺义区</w:t>
            </w:r>
          </w:p>
          <w:p>
            <w:pPr>
              <w:widowControl/>
              <w:spacing w:line="640" w:lineRule="exact"/>
              <w:ind w:firstLine="3534" w:firstLineChars="800"/>
              <w:rPr>
                <w:rFonts w:ascii="宋体" w:hAnsi="宋体" w:cs="宋体"/>
                <w:b/>
                <w:bCs/>
                <w:color w:val="000000"/>
                <w:kern w:val="0"/>
                <w:sz w:val="32"/>
                <w:szCs w:val="32"/>
              </w:rPr>
            </w:pPr>
            <w:r>
              <w:rPr>
                <w:rFonts w:hint="eastAsia" w:ascii="方正小标宋简体" w:hAnsi="方正小标宋简体" w:eastAsia="方正小标宋简体" w:cs="方正小标宋简体"/>
                <w:b/>
                <w:bCs/>
                <w:color w:val="000000"/>
                <w:kern w:val="0"/>
                <w:sz w:val="44"/>
                <w:szCs w:val="44"/>
              </w:rPr>
              <w:t>接受义务教育材料审核标准</w:t>
            </w:r>
          </w:p>
        </w:tc>
      </w:tr>
      <w:tr>
        <w:tblPrEx>
          <w:tblCellMar>
            <w:top w:w="0" w:type="dxa"/>
            <w:left w:w="108" w:type="dxa"/>
            <w:bottom w:w="0" w:type="dxa"/>
            <w:right w:w="108" w:type="dxa"/>
          </w:tblCellMar>
        </w:tblPrEx>
        <w:trPr>
          <w:trHeight w:val="519"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审核项目</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不同情况</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住房</w:t>
            </w:r>
          </w:p>
        </w:tc>
        <w:tc>
          <w:tcPr>
            <w:tcW w:w="472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所需证件</w:t>
            </w:r>
          </w:p>
        </w:tc>
        <w:tc>
          <w:tcPr>
            <w:tcW w:w="37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期限及其他要求</w:t>
            </w:r>
          </w:p>
        </w:tc>
      </w:tr>
      <w:tr>
        <w:tblPrEx>
          <w:tblCellMar>
            <w:top w:w="0" w:type="dxa"/>
            <w:left w:w="108" w:type="dxa"/>
            <w:bottom w:w="0" w:type="dxa"/>
            <w:right w:w="108" w:type="dxa"/>
          </w:tblCellMar>
        </w:tblPrEx>
        <w:trPr>
          <w:trHeight w:val="1039"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Arial" w:hAnsi="Arial" w:cs="Arial"/>
                <w:b/>
                <w:bCs/>
                <w:color w:val="000000"/>
                <w:kern w:val="0"/>
                <w:sz w:val="18"/>
                <w:szCs w:val="18"/>
              </w:rPr>
            </w:pPr>
            <w:r>
              <w:rPr>
                <w:rFonts w:hint="eastAsia" w:ascii="Arial" w:hAnsi="Arial" w:cs="Arial"/>
                <w:b/>
                <w:bCs/>
                <w:color w:val="000000"/>
                <w:kern w:val="0"/>
                <w:sz w:val="18"/>
                <w:szCs w:val="18"/>
              </w:rPr>
              <w:t>1</w:t>
            </w:r>
          </w:p>
        </w:tc>
        <w:tc>
          <w:tcPr>
            <w:tcW w:w="2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务工就业材料</w:t>
            </w:r>
          </w:p>
        </w:tc>
        <w:tc>
          <w:tcPr>
            <w:tcW w:w="152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情况一：受雇于用人单位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自有住房</w:t>
            </w:r>
          </w:p>
        </w:tc>
        <w:tc>
          <w:tcPr>
            <w:tcW w:w="472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申请人或配偶提供：（1）依据《劳动合同法》签订的劳动合同原件及复印件；</w:t>
            </w:r>
          </w:p>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（2）在京的《北京市社会保险个人权益记录（参保人员缴费信息）》。</w:t>
            </w:r>
          </w:p>
        </w:tc>
        <w:tc>
          <w:tcPr>
            <w:tcW w:w="37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无</w:t>
            </w:r>
          </w:p>
        </w:tc>
      </w:tr>
      <w:tr>
        <w:tblPrEx>
          <w:tblCellMar>
            <w:top w:w="0" w:type="dxa"/>
            <w:left w:w="108" w:type="dxa"/>
            <w:bottom w:w="0" w:type="dxa"/>
            <w:right w:w="108" w:type="dxa"/>
          </w:tblCellMar>
        </w:tblPrEx>
        <w:trPr>
          <w:trHeight w:val="144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Arial" w:hAnsi="Arial" w:cs="Arial"/>
                <w:b/>
                <w:bCs/>
                <w:color w:val="000000"/>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租房</w:t>
            </w:r>
          </w:p>
        </w:tc>
        <w:tc>
          <w:tcPr>
            <w:tcW w:w="472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（1）父母</w:t>
            </w:r>
            <w:r>
              <w:rPr>
                <w:rFonts w:hint="eastAsia" w:ascii="宋体" w:hAnsi="宋体" w:cs="宋体"/>
                <w:b/>
                <w:bCs/>
                <w:color w:val="000000" w:themeColor="text1"/>
                <w:kern w:val="0"/>
                <w:sz w:val="18"/>
                <w:szCs w:val="18"/>
                <w14:textFill>
                  <w14:solidFill>
                    <w14:schemeClr w14:val="tx1"/>
                  </w14:solidFill>
                </w14:textFill>
              </w:rPr>
              <w:t>均应</w:t>
            </w:r>
            <w:r>
              <w:rPr>
                <w:rFonts w:hint="eastAsia" w:ascii="宋体" w:hAnsi="宋体" w:cs="宋体"/>
                <w:color w:val="000000" w:themeColor="text1"/>
                <w:kern w:val="0"/>
                <w:sz w:val="18"/>
                <w:szCs w:val="18"/>
                <w14:textFill>
                  <w14:solidFill>
                    <w14:schemeClr w14:val="tx1"/>
                  </w14:solidFill>
                </w14:textFill>
              </w:rPr>
              <w:t>依据《劳动合同法》签订的劳动合同原件及复印件；</w:t>
            </w:r>
          </w:p>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（2）父母</w:t>
            </w:r>
            <w:r>
              <w:rPr>
                <w:rFonts w:hint="eastAsia" w:ascii="宋体" w:hAnsi="宋体" w:cs="宋体"/>
                <w:b/>
                <w:bCs/>
                <w:color w:val="000000" w:themeColor="text1"/>
                <w:kern w:val="0"/>
                <w:sz w:val="18"/>
                <w:szCs w:val="18"/>
                <w14:textFill>
                  <w14:solidFill>
                    <w14:schemeClr w14:val="tx1"/>
                  </w14:solidFill>
                </w14:textFill>
              </w:rPr>
              <w:t>均应</w:t>
            </w:r>
            <w:r>
              <w:rPr>
                <w:rFonts w:hint="eastAsia" w:ascii="宋体" w:hAnsi="宋体" w:cs="宋体"/>
                <w:color w:val="000000" w:themeColor="text1"/>
                <w:kern w:val="0"/>
                <w:sz w:val="18"/>
                <w:szCs w:val="18"/>
                <w14:textFill>
                  <w14:solidFill>
                    <w14:schemeClr w14:val="tx1"/>
                  </w14:solidFill>
                </w14:textFill>
              </w:rPr>
              <w:t>提供《北京市社会保险个人权益记录（参保人员缴费信息）》。</w:t>
            </w:r>
          </w:p>
        </w:tc>
        <w:tc>
          <w:tcPr>
            <w:tcW w:w="3774"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《北京市社会保险个人权益记录（参保人员缴费信息）》要求至少一方在顺义区缴纳，缴纳单位与劳动合同单位名称一致，</w:t>
            </w:r>
            <w:r>
              <w:rPr>
                <w:rFonts w:hint="eastAsia" w:ascii="Calibri" w:hAnsi="Calibri" w:cs="宋体"/>
                <w:color w:val="000000" w:themeColor="text1"/>
                <w:kern w:val="0"/>
                <w:sz w:val="18"/>
                <w:szCs w:val="18"/>
                <w14:textFill>
                  <w14:solidFill>
                    <w14:schemeClr w14:val="tx1"/>
                  </w14:solidFill>
                </w14:textFill>
              </w:rPr>
              <w:t>2021</w:t>
            </w:r>
            <w:r>
              <w:rPr>
                <w:rFonts w:hint="eastAsia" w:ascii="宋体" w:hAnsi="宋体" w:cs="宋体"/>
                <w:color w:val="000000" w:themeColor="text1"/>
                <w:kern w:val="0"/>
                <w:sz w:val="18"/>
                <w:szCs w:val="18"/>
                <w14:textFill>
                  <w14:solidFill>
                    <w14:schemeClr w14:val="tx1"/>
                  </w14:solidFill>
                </w14:textFill>
              </w:rPr>
              <w:t>年</w:t>
            </w:r>
            <w:r>
              <w:rPr>
                <w:rFonts w:ascii="Calibri" w:hAnsi="Calibri" w:cs="宋体"/>
                <w:color w:val="000000" w:themeColor="text1"/>
                <w:kern w:val="0"/>
                <w:sz w:val="18"/>
                <w:szCs w:val="18"/>
                <w14:textFill>
                  <w14:solidFill>
                    <w14:schemeClr w14:val="tx1"/>
                  </w14:solidFill>
                </w14:textFill>
              </w:rPr>
              <w:t>10</w:t>
            </w:r>
            <w:r>
              <w:rPr>
                <w:rFonts w:hint="eastAsia" w:ascii="宋体" w:hAnsi="宋体" w:cs="宋体"/>
                <w:color w:val="000000" w:themeColor="text1"/>
                <w:kern w:val="0"/>
                <w:sz w:val="18"/>
                <w:szCs w:val="18"/>
                <w14:textFill>
                  <w14:solidFill>
                    <w14:schemeClr w14:val="tx1"/>
                  </w14:solidFill>
                </w14:textFill>
              </w:rPr>
              <w:t>月至</w:t>
            </w:r>
            <w:r>
              <w:rPr>
                <w:rFonts w:hint="eastAsia" w:ascii="Calibri" w:hAnsi="Calibri" w:cs="宋体"/>
                <w:color w:val="000000" w:themeColor="text1"/>
                <w:kern w:val="0"/>
                <w:sz w:val="18"/>
                <w:szCs w:val="18"/>
                <w14:textFill>
                  <w14:solidFill>
                    <w14:schemeClr w14:val="tx1"/>
                  </w14:solidFill>
                </w14:textFill>
              </w:rPr>
              <w:t>2022</w:t>
            </w:r>
            <w:r>
              <w:rPr>
                <w:rFonts w:hint="eastAsia" w:ascii="宋体" w:hAnsi="宋体" w:cs="宋体"/>
                <w:color w:val="000000" w:themeColor="text1"/>
                <w:kern w:val="0"/>
                <w:sz w:val="18"/>
                <w:szCs w:val="18"/>
                <w14:textFill>
                  <w14:solidFill>
                    <w14:schemeClr w14:val="tx1"/>
                  </w14:solidFill>
                </w14:textFill>
              </w:rPr>
              <w:t>年</w:t>
            </w:r>
            <w:r>
              <w:rPr>
                <w:rFonts w:ascii="Calibri" w:hAnsi="Calibri"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月连续缴纳无间断，补缴无效。</w:t>
            </w:r>
          </w:p>
        </w:tc>
      </w:tr>
      <w:tr>
        <w:tblPrEx>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Arial" w:hAnsi="Arial" w:cs="Arial"/>
                <w:b/>
                <w:bCs/>
                <w:color w:val="000000"/>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情况二：法定代表人</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自有住房</w:t>
            </w:r>
          </w:p>
        </w:tc>
        <w:tc>
          <w:tcPr>
            <w:tcW w:w="472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在京经营的营业执照原件及复印件</w:t>
            </w:r>
            <w:r>
              <w:rPr>
                <w:rFonts w:hint="eastAsia" w:ascii="Arial" w:hAnsi="Arial" w:cs="Arial"/>
                <w:color w:val="000000" w:themeColor="text1"/>
                <w:kern w:val="0"/>
                <w:sz w:val="18"/>
                <w:szCs w:val="18"/>
                <w14:textFill>
                  <w14:solidFill>
                    <w14:schemeClr w14:val="tx1"/>
                  </w14:solidFill>
                </w14:textFill>
              </w:rPr>
              <w:t>。</w:t>
            </w:r>
          </w:p>
        </w:tc>
        <w:tc>
          <w:tcPr>
            <w:tcW w:w="377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无</w:t>
            </w:r>
          </w:p>
        </w:tc>
      </w:tr>
      <w:tr>
        <w:tblPrEx>
          <w:tblCellMar>
            <w:top w:w="0" w:type="dxa"/>
            <w:left w:w="108" w:type="dxa"/>
            <w:bottom w:w="0" w:type="dxa"/>
            <w:right w:w="108" w:type="dxa"/>
          </w:tblCellMar>
        </w:tblPrEx>
        <w:trPr>
          <w:trHeight w:val="112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Arial" w:hAnsi="Arial" w:cs="Arial"/>
                <w:b/>
                <w:bCs/>
                <w:color w:val="000000"/>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租房</w:t>
            </w:r>
          </w:p>
        </w:tc>
        <w:tc>
          <w:tcPr>
            <w:tcW w:w="472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（1）在有效期内住所为顺义区行政区域内企业的营业执照原件及复印件；</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（2）税务部门出具的《纳税人涉税保密信息查询证明》原件及复印件。</w:t>
            </w:r>
          </w:p>
        </w:tc>
        <w:tc>
          <w:tcPr>
            <w:tcW w:w="377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cs="宋体"/>
                <w:color w:val="000000" w:themeColor="text1"/>
                <w:kern w:val="0"/>
                <w:sz w:val="18"/>
                <w:szCs w:val="18"/>
                <w14:textFill>
                  <w14:solidFill>
                    <w14:schemeClr w14:val="tx1"/>
                  </w14:solidFill>
                </w14:textFill>
              </w:rPr>
            </w:pPr>
            <w:r>
              <w:rPr>
                <w:rFonts w:hint="eastAsia" w:ascii="Calibri" w:hAnsi="Calibri" w:cs="宋体"/>
                <w:color w:val="000000" w:themeColor="text1"/>
                <w:kern w:val="0"/>
                <w:sz w:val="18"/>
                <w:szCs w:val="18"/>
                <w14:textFill>
                  <w14:solidFill>
                    <w14:schemeClr w14:val="tx1"/>
                  </w14:solidFill>
                </w14:textFill>
              </w:rPr>
              <w:t>2021</w:t>
            </w:r>
            <w:r>
              <w:rPr>
                <w:rFonts w:hint="eastAsia" w:ascii="宋体" w:hAnsi="宋体" w:cs="宋体"/>
                <w:color w:val="000000" w:themeColor="text1"/>
                <w:kern w:val="0"/>
                <w:sz w:val="18"/>
                <w:szCs w:val="18"/>
                <w14:textFill>
                  <w14:solidFill>
                    <w14:schemeClr w14:val="tx1"/>
                  </w14:solidFill>
                </w14:textFill>
              </w:rPr>
              <w:t>年</w:t>
            </w:r>
            <w:r>
              <w:rPr>
                <w:rFonts w:ascii="Calibri" w:hAnsi="Calibri" w:cs="宋体"/>
                <w:color w:val="000000" w:themeColor="text1"/>
                <w:kern w:val="0"/>
                <w:sz w:val="18"/>
                <w:szCs w:val="18"/>
                <w14:textFill>
                  <w14:solidFill>
                    <w14:schemeClr w14:val="tx1"/>
                  </w14:solidFill>
                </w14:textFill>
              </w:rPr>
              <w:t>9</w:t>
            </w:r>
            <w:r>
              <w:rPr>
                <w:rFonts w:hint="eastAsia" w:ascii="宋体" w:hAnsi="宋体" w:cs="宋体"/>
                <w:color w:val="000000" w:themeColor="text1"/>
                <w:kern w:val="0"/>
                <w:sz w:val="18"/>
                <w:szCs w:val="18"/>
                <w14:textFill>
                  <w14:solidFill>
                    <w14:schemeClr w14:val="tx1"/>
                  </w14:solidFill>
                </w14:textFill>
              </w:rPr>
              <w:t>月</w:t>
            </w:r>
            <w:r>
              <w:rPr>
                <w:rFonts w:ascii="Calibri" w:hAnsi="Calibri" w:cs="宋体"/>
                <w:color w:val="000000" w:themeColor="text1"/>
                <w:kern w:val="0"/>
                <w:sz w:val="18"/>
                <w:szCs w:val="18"/>
                <w14:textFill>
                  <w14:solidFill>
                    <w14:schemeClr w14:val="tx1"/>
                  </w14:solidFill>
                </w14:textFill>
              </w:rPr>
              <w:t>30</w:t>
            </w:r>
            <w:r>
              <w:rPr>
                <w:rFonts w:hint="eastAsia" w:ascii="宋体" w:hAnsi="宋体" w:cs="宋体"/>
                <w:color w:val="000000" w:themeColor="text1"/>
                <w:kern w:val="0"/>
                <w:sz w:val="18"/>
                <w:szCs w:val="18"/>
                <w14:textFill>
                  <w14:solidFill>
                    <w14:schemeClr w14:val="tx1"/>
                  </w14:solidFill>
                </w14:textFill>
              </w:rPr>
              <w:t>日以前在有效期内执照、</w:t>
            </w:r>
            <w:r>
              <w:rPr>
                <w:rFonts w:hint="eastAsia" w:ascii="Calibri" w:hAnsi="Calibri" w:cs="宋体"/>
                <w:color w:val="000000" w:themeColor="text1"/>
                <w:kern w:val="0"/>
                <w:sz w:val="18"/>
                <w:szCs w:val="18"/>
                <w14:textFill>
                  <w14:solidFill>
                    <w14:schemeClr w14:val="tx1"/>
                  </w14:solidFill>
                </w14:textFill>
              </w:rPr>
              <w:t>2021年10月至2022年3月</w:t>
            </w:r>
            <w:r>
              <w:rPr>
                <w:rFonts w:hint="eastAsia" w:ascii="宋体" w:hAnsi="宋体" w:cs="宋体"/>
                <w:color w:val="000000" w:themeColor="text1"/>
                <w:kern w:val="0"/>
                <w:sz w:val="18"/>
                <w:szCs w:val="18"/>
                <w14:textFill>
                  <w14:solidFill>
                    <w14:schemeClr w14:val="tx1"/>
                  </w14:solidFill>
                </w14:textFill>
              </w:rPr>
              <w:t>的《纳税人涉税保密信息查询证明》。</w:t>
            </w:r>
          </w:p>
        </w:tc>
      </w:tr>
      <w:tr>
        <w:tblPrEx>
          <w:tblCellMar>
            <w:top w:w="0" w:type="dxa"/>
            <w:left w:w="108" w:type="dxa"/>
            <w:bottom w:w="0" w:type="dxa"/>
            <w:right w:w="108" w:type="dxa"/>
          </w:tblCellMar>
        </w:tblPrEx>
        <w:trPr>
          <w:trHeight w:val="619"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Arial" w:hAnsi="Arial" w:cs="Arial"/>
                <w:b/>
                <w:bCs/>
                <w:color w:val="000000"/>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情况三：股东或合伙人</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自有住房</w:t>
            </w:r>
          </w:p>
        </w:tc>
        <w:tc>
          <w:tcPr>
            <w:tcW w:w="472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在京经营的相关市场监督管理机关备案文件盖有档案查询章的复印件。</w:t>
            </w:r>
          </w:p>
        </w:tc>
        <w:tc>
          <w:tcPr>
            <w:tcW w:w="377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无</w:t>
            </w: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Arial" w:hAnsi="Arial" w:cs="Arial"/>
                <w:b/>
                <w:bCs/>
                <w:color w:val="000000"/>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租房</w:t>
            </w:r>
          </w:p>
        </w:tc>
        <w:tc>
          <w:tcPr>
            <w:tcW w:w="472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（1）住所为本区行政区域内企业的相关市场监督管理机关备案文件盖有档案查询章的复印件；</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（2）税务部门出具的《纳税人涉税保密信息查询证明》原件及复印件。</w:t>
            </w:r>
          </w:p>
        </w:tc>
        <w:tc>
          <w:tcPr>
            <w:tcW w:w="377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cs="宋体"/>
                <w:color w:val="000000" w:themeColor="text1"/>
                <w:kern w:val="0"/>
                <w:sz w:val="18"/>
                <w:szCs w:val="18"/>
                <w14:textFill>
                  <w14:solidFill>
                    <w14:schemeClr w14:val="tx1"/>
                  </w14:solidFill>
                </w14:textFill>
              </w:rPr>
            </w:pPr>
            <w:r>
              <w:rPr>
                <w:rFonts w:hint="eastAsia" w:ascii="Calibri" w:hAnsi="Calibri" w:cs="宋体"/>
                <w:color w:val="000000" w:themeColor="text1"/>
                <w:kern w:val="0"/>
                <w:sz w:val="18"/>
                <w:szCs w:val="18"/>
                <w14:textFill>
                  <w14:solidFill>
                    <w14:schemeClr w14:val="tx1"/>
                  </w14:solidFill>
                </w14:textFill>
              </w:rPr>
              <w:t>2021</w:t>
            </w:r>
            <w:r>
              <w:rPr>
                <w:rFonts w:hint="eastAsia" w:ascii="宋体" w:hAnsi="宋体" w:cs="宋体"/>
                <w:color w:val="000000" w:themeColor="text1"/>
                <w:kern w:val="0"/>
                <w:sz w:val="18"/>
                <w:szCs w:val="18"/>
                <w14:textFill>
                  <w14:solidFill>
                    <w14:schemeClr w14:val="tx1"/>
                  </w14:solidFill>
                </w14:textFill>
              </w:rPr>
              <w:t>年</w:t>
            </w:r>
            <w:r>
              <w:rPr>
                <w:rFonts w:ascii="Calibri" w:hAnsi="Calibri" w:cs="宋体"/>
                <w:color w:val="000000" w:themeColor="text1"/>
                <w:kern w:val="0"/>
                <w:sz w:val="18"/>
                <w:szCs w:val="18"/>
                <w14:textFill>
                  <w14:solidFill>
                    <w14:schemeClr w14:val="tx1"/>
                  </w14:solidFill>
                </w14:textFill>
              </w:rPr>
              <w:t>9</w:t>
            </w:r>
            <w:r>
              <w:rPr>
                <w:rFonts w:hint="eastAsia" w:ascii="宋体" w:hAnsi="宋体" w:cs="宋体"/>
                <w:color w:val="000000" w:themeColor="text1"/>
                <w:kern w:val="0"/>
                <w:sz w:val="18"/>
                <w:szCs w:val="18"/>
                <w14:textFill>
                  <w14:solidFill>
                    <w14:schemeClr w14:val="tx1"/>
                  </w14:solidFill>
                </w14:textFill>
              </w:rPr>
              <w:t>月</w:t>
            </w:r>
            <w:r>
              <w:rPr>
                <w:rFonts w:ascii="Calibri" w:hAnsi="Calibri" w:cs="宋体"/>
                <w:color w:val="000000" w:themeColor="text1"/>
                <w:kern w:val="0"/>
                <w:sz w:val="18"/>
                <w:szCs w:val="18"/>
                <w14:textFill>
                  <w14:solidFill>
                    <w14:schemeClr w14:val="tx1"/>
                  </w14:solidFill>
                </w14:textFill>
              </w:rPr>
              <w:t>30</w:t>
            </w:r>
            <w:r>
              <w:rPr>
                <w:rFonts w:hint="eastAsia" w:ascii="宋体" w:hAnsi="宋体" w:cs="宋体"/>
                <w:color w:val="000000" w:themeColor="text1"/>
                <w:kern w:val="0"/>
                <w:sz w:val="18"/>
                <w:szCs w:val="18"/>
                <w14:textFill>
                  <w14:solidFill>
                    <w14:schemeClr w14:val="tx1"/>
                  </w14:solidFill>
                </w14:textFill>
              </w:rPr>
              <w:t>日以前在有效期内档案、</w:t>
            </w:r>
            <w:r>
              <w:rPr>
                <w:rFonts w:hint="eastAsia" w:ascii="Calibri" w:hAnsi="Calibri" w:cs="宋体"/>
                <w:color w:val="000000" w:themeColor="text1"/>
                <w:kern w:val="0"/>
                <w:sz w:val="18"/>
                <w:szCs w:val="18"/>
                <w14:textFill>
                  <w14:solidFill>
                    <w14:schemeClr w14:val="tx1"/>
                  </w14:solidFill>
                </w14:textFill>
              </w:rPr>
              <w:t>2021年10月至2022年3月的</w:t>
            </w:r>
            <w:r>
              <w:rPr>
                <w:rFonts w:hint="eastAsia" w:ascii="宋体" w:hAnsi="宋体" w:cs="宋体"/>
                <w:color w:val="000000" w:themeColor="text1"/>
                <w:kern w:val="0"/>
                <w:sz w:val="18"/>
                <w:szCs w:val="18"/>
                <w14:textFill>
                  <w14:solidFill>
                    <w14:schemeClr w14:val="tx1"/>
                  </w14:solidFill>
                </w14:textFill>
              </w:rPr>
              <w:t>《纳税人涉税保密信息查询证明》。</w:t>
            </w:r>
          </w:p>
        </w:tc>
      </w:tr>
      <w:tr>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Arial" w:hAnsi="Arial" w:cs="Arial"/>
                <w:b/>
                <w:bCs/>
                <w:color w:val="000000"/>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情况四：个体工商户</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自有住房</w:t>
            </w:r>
          </w:p>
        </w:tc>
        <w:tc>
          <w:tcPr>
            <w:tcW w:w="472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在京经营的营业执照原件及复印件。</w:t>
            </w:r>
          </w:p>
        </w:tc>
        <w:tc>
          <w:tcPr>
            <w:tcW w:w="37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无</w:t>
            </w:r>
          </w:p>
        </w:tc>
      </w:tr>
      <w:tr>
        <w:tblPrEx>
          <w:tblCellMar>
            <w:top w:w="0" w:type="dxa"/>
            <w:left w:w="108" w:type="dxa"/>
            <w:bottom w:w="0" w:type="dxa"/>
            <w:right w:w="108" w:type="dxa"/>
          </w:tblCellMar>
        </w:tblPrEx>
        <w:trPr>
          <w:trHeight w:val="1159"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Arial" w:hAnsi="Arial" w:cs="Arial"/>
                <w:b/>
                <w:bCs/>
                <w:color w:val="000000"/>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5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租房</w:t>
            </w:r>
          </w:p>
        </w:tc>
        <w:tc>
          <w:tcPr>
            <w:tcW w:w="472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（1）在有效期内本区市场监督管理部门登记注册的营业执照原件及复印件；</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（2）税务部门出具的《纳税人涉税保密信息查询证明》原件及复印件。</w:t>
            </w:r>
          </w:p>
        </w:tc>
        <w:tc>
          <w:tcPr>
            <w:tcW w:w="37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2021年9月30日以前有效营业执照、2021年10月至2022年3月的《纳税人涉税保密信息查询证明》。</w:t>
            </w:r>
          </w:p>
        </w:tc>
      </w:tr>
      <w:tr>
        <w:tblPrEx>
          <w:tblCellMar>
            <w:top w:w="0" w:type="dxa"/>
            <w:left w:w="108" w:type="dxa"/>
            <w:bottom w:w="0" w:type="dxa"/>
            <w:right w:w="108" w:type="dxa"/>
          </w:tblCellMar>
        </w:tblPrEx>
        <w:trPr>
          <w:trHeight w:val="1339" w:hRule="atLeast"/>
        </w:trPr>
        <w:tc>
          <w:tcPr>
            <w:tcW w:w="10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tLeast"/>
              <w:jc w:val="center"/>
              <w:rPr>
                <w:rFonts w:ascii="Arial" w:hAnsi="Arial" w:cs="Arial"/>
                <w:b/>
                <w:bCs/>
                <w:color w:val="000000"/>
                <w:kern w:val="0"/>
                <w:sz w:val="18"/>
                <w:szCs w:val="18"/>
              </w:rPr>
            </w:pPr>
            <w:r>
              <w:rPr>
                <w:rFonts w:hint="eastAsia" w:ascii="Arial" w:hAnsi="Arial" w:cs="Arial"/>
                <w:b/>
                <w:bCs/>
                <w:color w:val="000000"/>
                <w:kern w:val="0"/>
                <w:sz w:val="18"/>
                <w:szCs w:val="18"/>
              </w:rPr>
              <w:t>2</w:t>
            </w:r>
          </w:p>
        </w:tc>
        <w:tc>
          <w:tcPr>
            <w:tcW w:w="37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实际住所居住材料</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自有住房</w:t>
            </w:r>
          </w:p>
        </w:tc>
        <w:tc>
          <w:tcPr>
            <w:tcW w:w="4723"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区住房城乡建设委、市规划和自然资源委员会顺义分局登记的《房屋所有权证》或《不动产权证书》或商品房买卖网签合同及购房款发票原件及复印件。</w:t>
            </w:r>
          </w:p>
        </w:tc>
        <w:tc>
          <w:tcPr>
            <w:tcW w:w="377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住房规划用途应为住宅（商业用房、办公用房无效），申请人或其配偶房屋所有权占比100%（政府共有产权房除外），购房入住时间须在2022年4月30日以前。</w:t>
            </w:r>
          </w:p>
        </w:tc>
      </w:tr>
      <w:tr>
        <w:tblPrEx>
          <w:tblCellMar>
            <w:top w:w="0" w:type="dxa"/>
            <w:left w:w="108" w:type="dxa"/>
            <w:bottom w:w="0" w:type="dxa"/>
            <w:right w:w="108" w:type="dxa"/>
          </w:tblCellMar>
        </w:tblPrEx>
        <w:trPr>
          <w:trHeight w:val="2280" w:hRule="atLeast"/>
        </w:trPr>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tLeast"/>
              <w:jc w:val="left"/>
              <w:rPr>
                <w:rFonts w:ascii="Arial" w:hAnsi="Arial" w:cs="Arial"/>
                <w:b/>
                <w:bCs/>
                <w:color w:val="000000"/>
                <w:kern w:val="0"/>
                <w:sz w:val="18"/>
                <w:szCs w:val="18"/>
              </w:rPr>
            </w:pPr>
          </w:p>
        </w:tc>
        <w:tc>
          <w:tcPr>
            <w:tcW w:w="37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themeColor="text1"/>
                <w:kern w:val="0"/>
                <w:sz w:val="18"/>
                <w:szCs w:val="18"/>
                <w14:textFill>
                  <w14:solidFill>
                    <w14:schemeClr w14:val="tx1"/>
                  </w14:solidFill>
                </w14:textFill>
              </w:rPr>
            </w:pPr>
            <w:r>
              <w:rPr>
                <w:rFonts w:ascii="Arial" w:hAnsi="Arial" w:cs="Arial"/>
                <w:color w:val="000000" w:themeColor="text1"/>
                <w:kern w:val="0"/>
                <w:sz w:val="18"/>
                <w:szCs w:val="18"/>
                <w14:textFill>
                  <w14:solidFill>
                    <w14:schemeClr w14:val="tx1"/>
                  </w14:solidFill>
                </w14:textFill>
              </w:rPr>
              <w:t>租房</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一般租房</w:t>
            </w:r>
          </w:p>
        </w:tc>
        <w:tc>
          <w:tcPr>
            <w:tcW w:w="36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（1）规范有效的房屋租赁合同；</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（2）出租房屋发票；</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（3）房主（租住无房产证农民房的，应提供建房屋审批证明或村委会开具的房屋情况证明。）《房屋所有权证》或《不动产权证书》或商品房买卖网签合同及购房款发票；</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（4）房主身份证原件及复印件。</w:t>
            </w:r>
          </w:p>
        </w:tc>
        <w:tc>
          <w:tcPr>
            <w:tcW w:w="37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屋租赁合同签订和租房纳税缴纳日期截至2022年4月30日应满6个月以上（含6个月）。住所应适宜居住，能保障适龄儿童的安全，必要时提供安全责任书。租住地下室、办公用房、商业用房、人防空间、储藏室、过道房、车库房、非合法建筑、危房等无效；按有关规定不得转租的公租房、军产房房产开具的转租租房证明无效。</w:t>
            </w:r>
          </w:p>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提交审核材料时房主本人需到现场确认</w:t>
            </w:r>
            <w:r>
              <w:rPr>
                <w:rFonts w:hint="eastAsia" w:ascii="宋体" w:hAnsi="宋体" w:cs="宋体"/>
                <w:color w:val="000000" w:themeColor="text1"/>
                <w:kern w:val="0"/>
                <w:sz w:val="18"/>
                <w:szCs w:val="18"/>
                <w14:textFill>
                  <w14:solidFill>
                    <w14:schemeClr w14:val="tx1"/>
                  </w14:solidFill>
                </w14:textFill>
              </w:rPr>
              <w:t>。</w:t>
            </w:r>
          </w:p>
        </w:tc>
      </w:tr>
      <w:tr>
        <w:tblPrEx>
          <w:tblCellMar>
            <w:top w:w="0" w:type="dxa"/>
            <w:left w:w="108" w:type="dxa"/>
            <w:bottom w:w="0" w:type="dxa"/>
            <w:right w:w="108" w:type="dxa"/>
          </w:tblCellMar>
        </w:tblPrEx>
        <w:trPr>
          <w:trHeight w:val="1422" w:hRule="atLeast"/>
        </w:trPr>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tLeast"/>
              <w:jc w:val="left"/>
              <w:rPr>
                <w:rFonts w:ascii="Arial" w:hAnsi="Arial" w:cs="Arial"/>
                <w:b/>
                <w:bCs/>
                <w:color w:val="000000"/>
                <w:kern w:val="0"/>
                <w:sz w:val="18"/>
                <w:szCs w:val="18"/>
              </w:rPr>
            </w:pPr>
          </w:p>
        </w:tc>
        <w:tc>
          <w:tcPr>
            <w:tcW w:w="37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18"/>
                <w:szCs w:val="18"/>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color w:val="000000" w:themeColor="text1"/>
                <w:kern w:val="0"/>
                <w:sz w:val="18"/>
                <w:szCs w:val="18"/>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租住单位公房</w:t>
            </w:r>
          </w:p>
        </w:tc>
        <w:tc>
          <w:tcPr>
            <w:tcW w:w="36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（1）单位房管部门开具的住房证明；</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（2）市规划和自然资源委员会顺义分局登记的《房屋所有权证》或《不动产权证书》原件及复印件；</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（3）单位人事部门提供的工作证明。</w:t>
            </w:r>
          </w:p>
        </w:tc>
        <w:tc>
          <w:tcPr>
            <w:tcW w:w="37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作证明写明工作时间，截至2022年4月30日应满6个月以上（含6个月）。住所应适宜居住，能保障适龄儿童的安全，必要时提供安全责任书。租住地下室、办公用房、商业用房、人防空间、储藏室、过道房、车库房、非合法建筑、危房等无效；按有关规定不得转租的公租房、军产房房产开具的转租租房证明无效。</w:t>
            </w:r>
          </w:p>
        </w:tc>
      </w:tr>
      <w:tr>
        <w:tblPrEx>
          <w:tblCellMar>
            <w:top w:w="0" w:type="dxa"/>
            <w:left w:w="108" w:type="dxa"/>
            <w:bottom w:w="0" w:type="dxa"/>
            <w:right w:w="108" w:type="dxa"/>
          </w:tblCellMar>
        </w:tblPrEx>
        <w:trPr>
          <w:trHeight w:val="1339" w:hRule="atLeast"/>
        </w:trPr>
        <w:tc>
          <w:tcPr>
            <w:tcW w:w="1080" w:type="dxa"/>
            <w:tcBorders>
              <w:top w:val="nil"/>
              <w:left w:val="single" w:color="auto" w:sz="4" w:space="0"/>
              <w:bottom w:val="nil"/>
              <w:right w:val="single" w:color="auto" w:sz="4" w:space="0"/>
            </w:tcBorders>
            <w:shd w:val="clear" w:color="auto" w:fill="auto"/>
            <w:vAlign w:val="center"/>
          </w:tcPr>
          <w:p>
            <w:pPr>
              <w:widowControl/>
              <w:spacing w:line="240" w:lineRule="atLeast"/>
              <w:jc w:val="center"/>
              <w:rPr>
                <w:rFonts w:ascii="Arial" w:hAnsi="Arial" w:cs="Arial"/>
                <w:b/>
                <w:bCs/>
                <w:color w:val="000000"/>
                <w:kern w:val="0"/>
                <w:sz w:val="18"/>
                <w:szCs w:val="18"/>
              </w:rPr>
            </w:pPr>
            <w:r>
              <w:rPr>
                <w:rFonts w:hint="eastAsia" w:ascii="Arial" w:hAnsi="Arial" w:cs="Arial"/>
                <w:b/>
                <w:bCs/>
                <w:color w:val="000000"/>
                <w:kern w:val="0"/>
                <w:sz w:val="18"/>
                <w:szCs w:val="18"/>
              </w:rPr>
              <w:t>3</w:t>
            </w:r>
          </w:p>
        </w:tc>
        <w:tc>
          <w:tcPr>
            <w:tcW w:w="3760" w:type="dxa"/>
            <w:gridSpan w:val="2"/>
            <w:tcBorders>
              <w:top w:val="single" w:color="auto" w:sz="4" w:space="0"/>
              <w:left w:val="single" w:color="auto" w:sz="4" w:space="0"/>
              <w:bottom w:val="nil"/>
              <w:right w:val="single" w:color="000000" w:sz="4" w:space="0"/>
            </w:tcBorders>
            <w:shd w:val="clear" w:color="auto" w:fill="auto"/>
            <w:vAlign w:val="center"/>
          </w:tcPr>
          <w:p>
            <w:pPr>
              <w:widowControl/>
              <w:jc w:val="center"/>
              <w:rPr>
                <w:rFonts w:ascii="Arial" w:hAnsi="Arial" w:cs="Arial"/>
                <w:b/>
                <w:bCs/>
                <w:color w:val="000000" w:themeColor="text1"/>
                <w:kern w:val="0"/>
                <w:sz w:val="18"/>
                <w:szCs w:val="18"/>
                <w14:textFill>
                  <w14:solidFill>
                    <w14:schemeClr w14:val="tx1"/>
                  </w14:solidFill>
                </w14:textFill>
              </w:rPr>
            </w:pPr>
            <w:r>
              <w:rPr>
                <w:rFonts w:ascii="Arial" w:hAnsi="Arial" w:cs="Arial"/>
                <w:b/>
                <w:bCs/>
                <w:color w:val="000000" w:themeColor="text1"/>
                <w:kern w:val="0"/>
                <w:sz w:val="18"/>
                <w:szCs w:val="18"/>
                <w14:textFill>
                  <w14:solidFill>
                    <w14:schemeClr w14:val="tx1"/>
                  </w14:solidFill>
                </w14:textFill>
              </w:rPr>
              <w:t>全家户口簿</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适龄儿童</w:t>
            </w:r>
          </w:p>
        </w:tc>
        <w:tc>
          <w:tcPr>
            <w:tcW w:w="472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全家户口簿等材料。</w:t>
            </w:r>
          </w:p>
        </w:tc>
        <w:tc>
          <w:tcPr>
            <w:tcW w:w="37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户口簿及其他证明材料能清晰表明申请人与其配偶及儿童的关系。小学入学的儿童年龄符合当年入学规定（2016年8月31日以前出生），户口簿上年龄与出生证明上年龄应保持一致。</w:t>
            </w:r>
          </w:p>
        </w:tc>
      </w:tr>
      <w:tr>
        <w:tblPrEx>
          <w:tblCellMar>
            <w:top w:w="0" w:type="dxa"/>
            <w:left w:w="108" w:type="dxa"/>
            <w:bottom w:w="0" w:type="dxa"/>
            <w:right w:w="108" w:type="dxa"/>
          </w:tblCellMar>
        </w:tblPrEx>
        <w:trPr>
          <w:trHeight w:val="61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ascii="Arial" w:hAnsi="Arial" w:cs="Arial"/>
                <w:b/>
                <w:bCs/>
                <w:color w:val="000000"/>
                <w:kern w:val="0"/>
                <w:sz w:val="18"/>
                <w:szCs w:val="18"/>
              </w:rPr>
            </w:pPr>
            <w:r>
              <w:rPr>
                <w:rFonts w:hint="eastAsia" w:ascii="Arial" w:hAnsi="Arial" w:cs="Arial"/>
                <w:b/>
                <w:bCs/>
                <w:color w:val="000000"/>
                <w:kern w:val="0"/>
                <w:sz w:val="18"/>
                <w:szCs w:val="18"/>
              </w:rPr>
              <w:t>4</w:t>
            </w:r>
          </w:p>
        </w:tc>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北京市居住证</w:t>
            </w:r>
          </w:p>
        </w:tc>
        <w:tc>
          <w:tcPr>
            <w:tcW w:w="5803"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父母双方均须持有北京市公安局制发的有效期内的北京市居住证。</w:t>
            </w:r>
          </w:p>
        </w:tc>
        <w:tc>
          <w:tcPr>
            <w:tcW w:w="37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北京市居住证地址与实际住所居住材料地址一致；信息应为机打，涂改无效。</w:t>
            </w:r>
          </w:p>
        </w:tc>
      </w:tr>
      <w:tr>
        <w:tblPrEx>
          <w:tblCellMar>
            <w:top w:w="0" w:type="dxa"/>
            <w:left w:w="108" w:type="dxa"/>
            <w:bottom w:w="0" w:type="dxa"/>
            <w:right w:w="108" w:type="dxa"/>
          </w:tblCellMar>
        </w:tblPrEx>
        <w:trPr>
          <w:trHeight w:val="615" w:hRule="atLeast"/>
        </w:trPr>
        <w:tc>
          <w:tcPr>
            <w:tcW w:w="14417" w:type="dxa"/>
            <w:gridSpan w:val="7"/>
            <w:tcBorders>
              <w:top w:val="single" w:color="auto" w:sz="4" w:space="0"/>
              <w:left w:val="nil"/>
              <w:bottom w:val="nil"/>
              <w:right w:val="nil"/>
            </w:tcBorders>
            <w:shd w:val="clear" w:color="auto" w:fill="auto"/>
            <w:vAlign w:val="center"/>
          </w:tcPr>
          <w:p>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说明：此标准由双丰街道整理，如有出入，以《2022年非本市户籍适龄儿童少年在顺义区接受义务教育材料审核实施细则》为准。</w:t>
            </w:r>
          </w:p>
        </w:tc>
      </w:tr>
    </w:tbl>
    <w:p>
      <w:pPr>
        <w:tabs>
          <w:tab w:val="left" w:pos="5040"/>
        </w:tabs>
        <w:jc w:val="left"/>
        <w:rPr>
          <w:rFonts w:ascii="仿宋_GB2312" w:hAnsi="仿宋" w:eastAsia="仿宋_GB2312" w:cs="仿宋_GB2312"/>
          <w:bCs/>
          <w:snapToGrid w:val="0"/>
          <w:kern w:val="0"/>
          <w:sz w:val="32"/>
          <w:szCs w:val="32"/>
        </w:rPr>
      </w:pPr>
    </w:p>
    <w:p/>
    <w:sectPr>
      <w:footerReference r:id="rId3" w:type="default"/>
      <w:pgSz w:w="16839" w:h="23814"/>
      <w:pgMar w:top="493" w:right="720" w:bottom="493" w:left="720"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7284179"/>
                          </w:sdtPr>
                          <w:sdtEndPr>
                            <w:rPr>
                              <w:sz w:val="28"/>
                            </w:rPr>
                          </w:sdtEndPr>
                          <w:sdtContent>
                            <w:p>
                              <w:pPr>
                                <w:pStyle w:val="2"/>
                                <w:jc w:val="right"/>
                                <w:rPr>
                                  <w:sz w:val="28"/>
                                </w:rPr>
                              </w:pP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p>
                          </w:sdtContent>
                        </w:sdt>
                        <w:p>
                          <w:pPr>
                            <w:rPr>
                              <w:sz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447284179"/>
                    </w:sdtPr>
                    <w:sdtEndPr>
                      <w:rPr>
                        <w:sz w:val="28"/>
                      </w:rPr>
                    </w:sdtEndPr>
                    <w:sdtContent>
                      <w:p>
                        <w:pPr>
                          <w:pStyle w:val="2"/>
                          <w:jc w:val="right"/>
                          <w:rPr>
                            <w:sz w:val="28"/>
                          </w:rPr>
                        </w:pP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p>
                    </w:sdtContent>
                  </w:sdt>
                  <w:p>
                    <w:pPr>
                      <w:rPr>
                        <w:sz w:val="28"/>
                      </w:rPr>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MWM0NjFlZjY1NWU1NTc5ZTNmOTVjNzg3ZTA2ZjQifQ=="/>
  </w:docVars>
  <w:rsids>
    <w:rsidRoot w:val="4AC05A87"/>
    <w:rsid w:val="4AC05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2022-05-10T07:29:00Z</dcterms:created>
  <dc:creator>.</dc:creator>
  <cp:lastModifiedBy>.</cp:lastModifiedBy>
  <dcterms:modified xsi:type="dcterms:W3CDTF">2022-05-10T07:30:14Z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7EBED3C4639245EDA17C4AA6C1385EE7</vt:lpwstr>
  </property>
</Properties>
</file>